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1A6" w:rsidRPr="00855DFC" w:rsidP="005301A6">
      <w:pPr>
        <w:pStyle w:val="Title"/>
        <w:rPr>
          <w:sz w:val="24"/>
          <w:szCs w:val="24"/>
        </w:rPr>
      </w:pPr>
      <w:r w:rsidRPr="00855DFC">
        <w:rPr>
          <w:sz w:val="24"/>
          <w:szCs w:val="24"/>
        </w:rPr>
        <w:t>ОПРЕДЕЛЕНИЕ</w:t>
      </w:r>
    </w:p>
    <w:p w:rsidR="009D704D" w:rsidRPr="00E00E13" w:rsidP="009D704D">
      <w:pPr>
        <w:pStyle w:val="BodyTextIndent"/>
        <w:jc w:val="center"/>
      </w:pPr>
      <w:r w:rsidRPr="00E00E13">
        <w:t xml:space="preserve">о прекращении производства по делу </w:t>
      </w:r>
    </w:p>
    <w:p w:rsidR="005301A6" w:rsidRPr="00855DFC" w:rsidP="005301A6">
      <w:pPr>
        <w:pStyle w:val="Title"/>
        <w:rPr>
          <w:b w:val="0"/>
          <w:sz w:val="24"/>
          <w:szCs w:val="24"/>
        </w:rPr>
      </w:pPr>
    </w:p>
    <w:p w:rsidR="005301A6" w:rsidRPr="00855DFC" w:rsidP="005301A6">
      <w:pPr>
        <w:pStyle w:val="BodyText"/>
        <w:rPr>
          <w:sz w:val="24"/>
          <w:szCs w:val="24"/>
        </w:rPr>
      </w:pPr>
      <w:r w:rsidRPr="00855DFC">
        <w:rPr>
          <w:sz w:val="24"/>
          <w:szCs w:val="24"/>
        </w:rPr>
        <w:t>г.</w:t>
      </w:r>
      <w:r w:rsidRPr="00855DFC">
        <w:rPr>
          <w:sz w:val="24"/>
          <w:szCs w:val="24"/>
        </w:rPr>
        <w:t xml:space="preserve">Ханты-Мансийск                                                      </w:t>
      </w:r>
      <w:r w:rsidRPr="00855DFC">
        <w:rPr>
          <w:sz w:val="24"/>
          <w:szCs w:val="24"/>
        </w:rPr>
        <w:t xml:space="preserve">          </w:t>
      </w:r>
      <w:r w:rsidRPr="00855DFC" w:rsidR="0065792E">
        <w:rPr>
          <w:sz w:val="24"/>
          <w:szCs w:val="24"/>
        </w:rPr>
        <w:t xml:space="preserve">    </w:t>
      </w:r>
      <w:r w:rsidR="00855DFC">
        <w:rPr>
          <w:sz w:val="24"/>
          <w:szCs w:val="24"/>
        </w:rPr>
        <w:t xml:space="preserve">                       </w:t>
      </w:r>
      <w:r w:rsidRPr="00855DFC" w:rsidR="00B26D8D">
        <w:rPr>
          <w:sz w:val="24"/>
          <w:szCs w:val="24"/>
        </w:rPr>
        <w:t xml:space="preserve">   </w:t>
      </w:r>
      <w:r w:rsidR="00C04E81">
        <w:rPr>
          <w:sz w:val="24"/>
          <w:szCs w:val="24"/>
        </w:rPr>
        <w:t>09 декабря</w:t>
      </w:r>
      <w:r w:rsidR="0088104F">
        <w:rPr>
          <w:sz w:val="24"/>
          <w:szCs w:val="24"/>
        </w:rPr>
        <w:t xml:space="preserve"> 2025</w:t>
      </w:r>
      <w:r w:rsidRPr="00855DFC">
        <w:rPr>
          <w:sz w:val="24"/>
          <w:szCs w:val="24"/>
        </w:rPr>
        <w:t xml:space="preserve"> года </w:t>
      </w:r>
    </w:p>
    <w:p w:rsidR="005301A6" w:rsidRPr="00855DFC" w:rsidP="005301A6">
      <w:pPr>
        <w:pStyle w:val="BodyText"/>
        <w:rPr>
          <w:sz w:val="24"/>
          <w:szCs w:val="24"/>
        </w:rPr>
      </w:pP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рассмотрев в порядке упрощенного производства гражданское дело №2-</w:t>
      </w:r>
      <w:r w:rsidR="009F774D">
        <w:rPr>
          <w:rStyle w:val="a0"/>
          <w:color w:val="000000"/>
          <w:sz w:val="24"/>
          <w:szCs w:val="24"/>
        </w:rPr>
        <w:t>***</w:t>
      </w:r>
      <w:r w:rsidRPr="00855DFC">
        <w:rPr>
          <w:rStyle w:val="a0"/>
          <w:color w:val="000000"/>
          <w:sz w:val="24"/>
          <w:szCs w:val="24"/>
        </w:rPr>
        <w:t>-280</w:t>
      </w:r>
      <w:r w:rsidR="00984B14">
        <w:rPr>
          <w:rStyle w:val="a0"/>
          <w:color w:val="000000"/>
          <w:sz w:val="24"/>
          <w:szCs w:val="24"/>
        </w:rPr>
        <w:t>4</w:t>
      </w:r>
      <w:r w:rsidRPr="00855DFC">
        <w:rPr>
          <w:rStyle w:val="a0"/>
          <w:color w:val="000000"/>
          <w:sz w:val="24"/>
          <w:szCs w:val="24"/>
        </w:rPr>
        <w:t>/202</w:t>
      </w:r>
      <w:r w:rsidR="0088104F">
        <w:rPr>
          <w:rStyle w:val="a0"/>
          <w:color w:val="000000"/>
          <w:sz w:val="24"/>
          <w:szCs w:val="24"/>
        </w:rPr>
        <w:t>5</w:t>
      </w:r>
      <w:r w:rsidRPr="00855DFC">
        <w:rPr>
          <w:rStyle w:val="a0"/>
          <w:color w:val="000000"/>
          <w:sz w:val="24"/>
          <w:szCs w:val="24"/>
        </w:rPr>
        <w:t xml:space="preserve"> по иску </w:t>
      </w:r>
      <w:r w:rsidRPr="0088104F" w:rsidR="0088104F">
        <w:rPr>
          <w:rStyle w:val="a0"/>
          <w:color w:val="000000"/>
          <w:sz w:val="24"/>
          <w:szCs w:val="24"/>
        </w:rPr>
        <w:t xml:space="preserve">АО «ГСК «Югория» к </w:t>
      </w:r>
      <w:r w:rsidR="00C04E81">
        <w:rPr>
          <w:rStyle w:val="a0"/>
          <w:color w:val="000000"/>
          <w:sz w:val="24"/>
          <w:szCs w:val="24"/>
        </w:rPr>
        <w:t xml:space="preserve">Борисенко </w:t>
      </w:r>
      <w:r w:rsidR="009F774D">
        <w:rPr>
          <w:rStyle w:val="a0"/>
          <w:color w:val="000000"/>
          <w:sz w:val="24"/>
          <w:szCs w:val="24"/>
        </w:rPr>
        <w:t>Ю.Р.</w:t>
      </w:r>
      <w:r w:rsidRPr="0088104F" w:rsidR="0088104F">
        <w:rPr>
          <w:rStyle w:val="a0"/>
          <w:color w:val="000000"/>
          <w:sz w:val="24"/>
          <w:szCs w:val="24"/>
        </w:rPr>
        <w:t xml:space="preserve"> о </w:t>
      </w:r>
      <w:r w:rsidR="00C04E81">
        <w:rPr>
          <w:rStyle w:val="a0"/>
          <w:color w:val="000000"/>
          <w:sz w:val="24"/>
          <w:szCs w:val="24"/>
        </w:rPr>
        <w:t>взыскании неосновательного обогащения</w:t>
      </w:r>
      <w:r w:rsidRPr="00855DFC">
        <w:rPr>
          <w:rStyle w:val="a0"/>
          <w:color w:val="000000"/>
          <w:sz w:val="24"/>
          <w:szCs w:val="24"/>
        </w:rPr>
        <w:t xml:space="preserve">,  </w:t>
      </w:r>
    </w:p>
    <w:p w:rsidR="005301A6" w:rsidRPr="00855DFC" w:rsidP="00F921E1">
      <w:pPr>
        <w:spacing w:before="120" w:after="120"/>
        <w:ind w:firstLine="567"/>
        <w:jc w:val="center"/>
      </w:pPr>
      <w:r w:rsidRPr="00855DFC">
        <w:rPr>
          <w:b/>
        </w:rPr>
        <w:t>УСТАНОВИЛ</w:t>
      </w:r>
      <w:r w:rsidRPr="00855DFC">
        <w:t>:</w:t>
      </w:r>
    </w:p>
    <w:p w:rsidR="006E2DD4" w:rsidRPr="00855DFC" w:rsidP="006E2DD4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Истец обратилась к ответчик</w:t>
      </w:r>
      <w:r w:rsidR="00984B14">
        <w:rPr>
          <w:rStyle w:val="a0"/>
          <w:color w:val="000000"/>
          <w:sz w:val="24"/>
          <w:szCs w:val="24"/>
        </w:rPr>
        <w:t>у</w:t>
      </w:r>
      <w:r w:rsidRPr="00855DFC">
        <w:rPr>
          <w:rStyle w:val="a0"/>
          <w:color w:val="000000"/>
          <w:sz w:val="24"/>
          <w:szCs w:val="24"/>
        </w:rPr>
        <w:t xml:space="preserve"> с вышеуказанным иском.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Определение о принятии искового заявления и рассмотрении его в порядке упрощенного производства направлено</w:t>
      </w:r>
      <w:r w:rsidR="003640BD">
        <w:rPr>
          <w:rStyle w:val="a0"/>
          <w:color w:val="000000"/>
          <w:sz w:val="24"/>
          <w:szCs w:val="24"/>
        </w:rPr>
        <w:t xml:space="preserve"> сторонам путем электронного документооборота и получено </w:t>
      </w:r>
      <w:r w:rsidR="00DC18F7">
        <w:rPr>
          <w:rStyle w:val="a0"/>
          <w:color w:val="000000"/>
          <w:sz w:val="24"/>
          <w:szCs w:val="24"/>
        </w:rPr>
        <w:t>сторонами</w:t>
      </w:r>
      <w:r w:rsidRPr="00855DFC">
        <w:rPr>
          <w:rStyle w:val="a0"/>
          <w:color w:val="000000"/>
          <w:sz w:val="24"/>
          <w:szCs w:val="24"/>
        </w:rPr>
        <w:t>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Изучив и проанализировав материалы дела, мировой судья установил следующее.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В соответствии со ст.39 ГПК РФ истец вправе отказаться от иска. В соответствии с ч.3 ст.220 ГПК РФ суд прекращает производство по делу в случае, если истец отказался от иска и отказ принят судом.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Истец предоставил заявление об отказе от исковых требований в связи с</w:t>
      </w:r>
      <w:r w:rsidR="0088104F">
        <w:rPr>
          <w:rStyle w:val="a0"/>
          <w:color w:val="000000"/>
          <w:sz w:val="24"/>
          <w:szCs w:val="24"/>
        </w:rPr>
        <w:t xml:space="preserve"> тем, что отпали основания для поддержания заявленных требований.</w:t>
      </w:r>
      <w:r w:rsidRPr="009D704D">
        <w:rPr>
          <w:rStyle w:val="a0"/>
          <w:color w:val="000000"/>
          <w:sz w:val="24"/>
          <w:szCs w:val="24"/>
        </w:rPr>
        <w:t xml:space="preserve">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Суд не принимает отказ истца от иска, если это противоречит закону или нарушает права и законные интересы других лиц. Указанные обстоятельства судом не установлены, в связи с чем суд принимает отказ истца от иска.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На основании изложенного, руководствуясь ст.173, ст.220 ч. 4, ст.ст.221, 224-225 ГПК РФ, мировой судья,</w:t>
      </w:r>
    </w:p>
    <w:p w:rsidR="005301A6" w:rsidRPr="00855DFC" w:rsidP="00401A2B">
      <w:pPr>
        <w:pStyle w:val="BodyText2"/>
        <w:spacing w:before="120" w:after="120"/>
        <w:ind w:firstLine="567"/>
        <w:jc w:val="center"/>
        <w:rPr>
          <w:szCs w:val="24"/>
        </w:rPr>
      </w:pPr>
      <w:r w:rsidRPr="00855DFC">
        <w:rPr>
          <w:b/>
          <w:szCs w:val="24"/>
        </w:rPr>
        <w:t>ОПРЕДЕЛИЛ</w:t>
      </w:r>
      <w:r w:rsidRPr="00855DFC">
        <w:rPr>
          <w:szCs w:val="24"/>
        </w:rPr>
        <w:t>:</w:t>
      </w:r>
    </w:p>
    <w:p w:rsidR="009D704D" w:rsidRPr="00E00E13" w:rsidP="009D704D">
      <w:pPr>
        <w:ind w:right="-1" w:firstLine="708"/>
        <w:jc w:val="both"/>
      </w:pPr>
      <w:r>
        <w:t>Принять отказ</w:t>
      </w:r>
      <w:r w:rsidRPr="00E00E13">
        <w:t xml:space="preserve"> истца от иска </w:t>
      </w:r>
      <w:r w:rsidRPr="0088104F" w:rsidR="00C04E81">
        <w:rPr>
          <w:rStyle w:val="a0"/>
          <w:color w:val="000000"/>
          <w:sz w:val="24"/>
          <w:szCs w:val="24"/>
        </w:rPr>
        <w:t xml:space="preserve">АО «ГСК «Югория» к </w:t>
      </w:r>
      <w:r w:rsidR="00C04E81">
        <w:rPr>
          <w:rStyle w:val="a0"/>
          <w:color w:val="000000"/>
          <w:sz w:val="24"/>
          <w:szCs w:val="24"/>
        </w:rPr>
        <w:t xml:space="preserve">Борисенко </w:t>
      </w:r>
      <w:r w:rsidR="009F774D">
        <w:rPr>
          <w:rStyle w:val="a0"/>
          <w:color w:val="000000"/>
          <w:sz w:val="24"/>
          <w:szCs w:val="24"/>
        </w:rPr>
        <w:t>Ю.Р.</w:t>
      </w:r>
      <w:r w:rsidRPr="0088104F" w:rsidR="00C04E81">
        <w:rPr>
          <w:rStyle w:val="a0"/>
          <w:color w:val="000000"/>
          <w:sz w:val="24"/>
          <w:szCs w:val="24"/>
        </w:rPr>
        <w:t xml:space="preserve"> о </w:t>
      </w:r>
      <w:r w:rsidR="00C04E81">
        <w:rPr>
          <w:rStyle w:val="a0"/>
          <w:color w:val="000000"/>
          <w:sz w:val="24"/>
          <w:szCs w:val="24"/>
        </w:rPr>
        <w:t>взыскании неосновательного обогащения</w:t>
      </w:r>
      <w:r w:rsidRPr="00E00E13">
        <w:t>.</w:t>
      </w:r>
    </w:p>
    <w:p w:rsidR="009D704D" w:rsidRPr="00E00E13" w:rsidP="009D704D">
      <w:pPr>
        <w:ind w:right="-1" w:firstLine="708"/>
        <w:jc w:val="both"/>
      </w:pPr>
      <w:r w:rsidRPr="00E00E13">
        <w:t xml:space="preserve">Производство по гражданскому делу </w:t>
      </w:r>
      <w:r w:rsidRPr="00855DFC" w:rsidR="00C04E81">
        <w:rPr>
          <w:rStyle w:val="a0"/>
          <w:color w:val="000000"/>
          <w:sz w:val="24"/>
          <w:szCs w:val="24"/>
        </w:rPr>
        <w:t>№2-</w:t>
      </w:r>
      <w:r w:rsidR="009F774D">
        <w:rPr>
          <w:rStyle w:val="a0"/>
          <w:color w:val="000000"/>
          <w:sz w:val="24"/>
          <w:szCs w:val="24"/>
        </w:rPr>
        <w:t>***</w:t>
      </w:r>
      <w:r w:rsidRPr="00855DFC" w:rsidR="00C04E81">
        <w:rPr>
          <w:rStyle w:val="a0"/>
          <w:color w:val="000000"/>
          <w:sz w:val="24"/>
          <w:szCs w:val="24"/>
        </w:rPr>
        <w:t>-280</w:t>
      </w:r>
      <w:r w:rsidR="00C04E81">
        <w:rPr>
          <w:rStyle w:val="a0"/>
          <w:color w:val="000000"/>
          <w:sz w:val="24"/>
          <w:szCs w:val="24"/>
        </w:rPr>
        <w:t>4</w:t>
      </w:r>
      <w:r w:rsidRPr="00855DFC" w:rsidR="00C04E81">
        <w:rPr>
          <w:rStyle w:val="a0"/>
          <w:color w:val="000000"/>
          <w:sz w:val="24"/>
          <w:szCs w:val="24"/>
        </w:rPr>
        <w:t>/202</w:t>
      </w:r>
      <w:r w:rsidR="00C04E81">
        <w:rPr>
          <w:rStyle w:val="a0"/>
          <w:color w:val="000000"/>
          <w:sz w:val="24"/>
          <w:szCs w:val="24"/>
        </w:rPr>
        <w:t>5</w:t>
      </w:r>
      <w:r w:rsidRPr="00855DFC" w:rsidR="00C04E81">
        <w:rPr>
          <w:rStyle w:val="a0"/>
          <w:color w:val="000000"/>
          <w:sz w:val="24"/>
          <w:szCs w:val="24"/>
        </w:rPr>
        <w:t xml:space="preserve"> </w:t>
      </w:r>
      <w:r w:rsidRPr="00E00E13">
        <w:t>прекратить, разъяснив, что повторное обращение в суд по спору между теми же сторонами, о том же предмете и по тем же основаниям не допускается.</w:t>
      </w:r>
    </w:p>
    <w:p w:rsidR="009D704D" w:rsidRPr="00E00E13" w:rsidP="009D704D">
      <w:pPr>
        <w:ind w:right="-1" w:firstLine="708"/>
        <w:jc w:val="both"/>
      </w:pPr>
      <w:r w:rsidRPr="00E00E13">
        <w:t>Определение может быть обжаловано и опротестовано в апелляционном порядке в течение 15 дней со дня вынесения в Ханты-Мансийский районный суд через мирового судью.</w:t>
      </w:r>
    </w:p>
    <w:p w:rsidR="005301A6" w:rsidRPr="00855DFC" w:rsidP="005301A6">
      <w:pPr>
        <w:pStyle w:val="BodyText2"/>
        <w:rPr>
          <w:szCs w:val="24"/>
        </w:rPr>
      </w:pPr>
    </w:p>
    <w:p w:rsidR="00401A2B" w:rsidRPr="00855DFC" w:rsidP="005301A6">
      <w:pPr>
        <w:pStyle w:val="BodyText2"/>
        <w:rPr>
          <w:szCs w:val="24"/>
        </w:rPr>
      </w:pPr>
    </w:p>
    <w:p w:rsidR="005301A6" w:rsidRPr="00855DFC" w:rsidP="005301A6">
      <w:pPr>
        <w:jc w:val="both"/>
      </w:pPr>
      <w:r w:rsidRPr="00855DFC">
        <w:t xml:space="preserve">Мировой судья </w:t>
      </w:r>
    </w:p>
    <w:p w:rsidR="005301A6" w:rsidRPr="00855DFC" w:rsidP="005301A6">
      <w:pPr>
        <w:jc w:val="both"/>
      </w:pPr>
      <w:r w:rsidRPr="00855DFC">
        <w:t>судебного участка №</w:t>
      </w:r>
      <w:r w:rsidRPr="00855DFC" w:rsidR="00401A2B">
        <w:t>4</w:t>
      </w:r>
      <w:r w:rsidRPr="00855DFC">
        <w:t xml:space="preserve">  </w:t>
      </w:r>
    </w:p>
    <w:p w:rsidR="005301A6" w:rsidRPr="00855DFC" w:rsidP="005301A6">
      <w:pPr>
        <w:jc w:val="both"/>
      </w:pPr>
      <w:r w:rsidRPr="00855DFC">
        <w:t>Ханты-Мансийского</w:t>
      </w:r>
    </w:p>
    <w:p w:rsidR="005301A6" w:rsidRPr="00855DFC" w:rsidP="005301A6">
      <w:pPr>
        <w:jc w:val="both"/>
      </w:pPr>
      <w:r w:rsidRPr="00855DFC">
        <w:t xml:space="preserve">судебного района  </w:t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  <w:t xml:space="preserve">               </w:t>
      </w:r>
      <w:r w:rsidRPr="00855DFC" w:rsidR="00401A2B">
        <w:t xml:space="preserve">  </w:t>
      </w:r>
      <w:r w:rsidR="00855DFC">
        <w:t xml:space="preserve">                   </w:t>
      </w:r>
      <w:r w:rsidRPr="00855DFC" w:rsidR="00401A2B">
        <w:t xml:space="preserve">     Е.В. Горленко</w:t>
      </w:r>
    </w:p>
    <w:p w:rsidR="00401A2B" w:rsidRPr="00855DFC" w:rsidP="005301A6">
      <w:pPr>
        <w:jc w:val="both"/>
      </w:pPr>
    </w:p>
    <w:p w:rsidR="00401A2B" w:rsidRPr="00855DFC" w:rsidP="00401A2B">
      <w:pPr>
        <w:jc w:val="both"/>
      </w:pPr>
      <w:r>
        <w:t xml:space="preserve"> </w:t>
      </w:r>
    </w:p>
    <w:p w:rsidR="00401A2B" w:rsidRPr="00855DFC" w:rsidP="005301A6">
      <w:pPr>
        <w:jc w:val="both"/>
      </w:pPr>
    </w:p>
    <w:sectPr w:rsidSect="00401A2B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4675568"/>
      <w:docPartObj>
        <w:docPartGallery w:val="Page Numbers (Top of Page)"/>
        <w:docPartUnique/>
      </w:docPartObj>
    </w:sdtPr>
    <w:sdtContent>
      <w:p w:rsidR="00401A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71">
          <w:rPr>
            <w:noProof/>
          </w:rPr>
          <w:t>2</w:t>
        </w:r>
        <w:r>
          <w:fldChar w:fldCharType="end"/>
        </w:r>
      </w:p>
    </w:sdtContent>
  </w:sdt>
  <w:p w:rsidR="00401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B9"/>
    <w:rsid w:val="00003216"/>
    <w:rsid w:val="00016D87"/>
    <w:rsid w:val="0001708A"/>
    <w:rsid w:val="00051D3B"/>
    <w:rsid w:val="000B132C"/>
    <w:rsid w:val="00112A66"/>
    <w:rsid w:val="002F6994"/>
    <w:rsid w:val="003640BD"/>
    <w:rsid w:val="003A34E9"/>
    <w:rsid w:val="00401A2B"/>
    <w:rsid w:val="00440461"/>
    <w:rsid w:val="00447526"/>
    <w:rsid w:val="004A0906"/>
    <w:rsid w:val="005301A6"/>
    <w:rsid w:val="0055681C"/>
    <w:rsid w:val="00570CF9"/>
    <w:rsid w:val="00590E38"/>
    <w:rsid w:val="00636176"/>
    <w:rsid w:val="0065792E"/>
    <w:rsid w:val="0066267A"/>
    <w:rsid w:val="006837D2"/>
    <w:rsid w:val="006E2DD4"/>
    <w:rsid w:val="00715377"/>
    <w:rsid w:val="007439FD"/>
    <w:rsid w:val="00855DFC"/>
    <w:rsid w:val="0088104F"/>
    <w:rsid w:val="008811DB"/>
    <w:rsid w:val="00881392"/>
    <w:rsid w:val="008D591E"/>
    <w:rsid w:val="00984B14"/>
    <w:rsid w:val="009D704D"/>
    <w:rsid w:val="009D7A00"/>
    <w:rsid w:val="009F774D"/>
    <w:rsid w:val="00A3121B"/>
    <w:rsid w:val="00AD4EB9"/>
    <w:rsid w:val="00B2552E"/>
    <w:rsid w:val="00B26D8D"/>
    <w:rsid w:val="00B63EA6"/>
    <w:rsid w:val="00B95F67"/>
    <w:rsid w:val="00BB2258"/>
    <w:rsid w:val="00BF5CD6"/>
    <w:rsid w:val="00C04E81"/>
    <w:rsid w:val="00C35D00"/>
    <w:rsid w:val="00C45812"/>
    <w:rsid w:val="00C66241"/>
    <w:rsid w:val="00C82EAA"/>
    <w:rsid w:val="00D250B8"/>
    <w:rsid w:val="00D459A8"/>
    <w:rsid w:val="00D97B21"/>
    <w:rsid w:val="00DC18F7"/>
    <w:rsid w:val="00E00E13"/>
    <w:rsid w:val="00E510F2"/>
    <w:rsid w:val="00E56042"/>
    <w:rsid w:val="00E973AE"/>
    <w:rsid w:val="00EF7291"/>
    <w:rsid w:val="00F06671"/>
    <w:rsid w:val="00F70E88"/>
    <w:rsid w:val="00F921E1"/>
    <w:rsid w:val="00F96D93"/>
    <w:rsid w:val="00FB4F10"/>
    <w:rsid w:val="00FF0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BD8050-7170-4E00-8B78-530D97C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01A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301A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301A6"/>
    <w:pPr>
      <w:jc w:val="both"/>
    </w:pPr>
    <w:rPr>
      <w:sz w:val="27"/>
      <w:szCs w:val="20"/>
    </w:rPr>
  </w:style>
  <w:style w:type="character" w:customStyle="1" w:styleId="a0">
    <w:name w:val="Основной текст Знак"/>
    <w:basedOn w:val="DefaultParagraphFont"/>
    <w:link w:val="BodyText"/>
    <w:rsid w:val="005301A6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301A6"/>
    <w:pPr>
      <w:jc w:val="both"/>
    </w:pPr>
    <w:rPr>
      <w:szCs w:val="20"/>
    </w:rPr>
  </w:style>
  <w:style w:type="character" w:customStyle="1" w:styleId="2">
    <w:name w:val="Основной текст 2 Знак"/>
    <w:basedOn w:val="DefaultParagraphFont"/>
    <w:link w:val="BodyText2"/>
    <w:rsid w:val="005301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301A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30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5604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560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855DFC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855DFC"/>
  </w:style>
  <w:style w:type="paragraph" w:styleId="BodyTextIndent">
    <w:name w:val="Body Text Indent"/>
    <w:basedOn w:val="Normal"/>
    <w:link w:val="a4"/>
    <w:uiPriority w:val="99"/>
    <w:semiHidden/>
    <w:unhideWhenUsed/>
    <w:rsid w:val="009D704D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9D70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